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232400"/>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chart appears to be showing data on CpG island hypermethylation in various human tissues or organs in the context of cancer. The types of data are likely to be categorical (the different organs or tissues) and quantitative (the percentage of hypermethylation).</w:t>
      </w:r>
    </w:p>
    <w:p w:rsidR="00000000" w:rsidDel="00000000" w:rsidP="00000000" w:rsidRDefault="00000000" w:rsidRPr="00000000" w14:paraId="00000003">
      <w:pPr>
        <w:numPr>
          <w:ilvl w:val="0"/>
          <w:numId w:val="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author uses:</w:t>
      </w:r>
    </w:p>
    <w:p w:rsidR="00000000" w:rsidDel="00000000" w:rsidP="00000000" w:rsidRDefault="00000000" w:rsidRPr="00000000" w14:paraId="00000004">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Bars (Marks): To represent individual data points, which in this case are the methylation percentages for each category.</w:t>
      </w:r>
    </w:p>
    <w:p w:rsidR="00000000" w:rsidDel="00000000" w:rsidP="00000000" w:rsidRDefault="00000000" w:rsidRPr="00000000" w14:paraId="00000005">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 (Channel): The height of each bar encodes the quantitative methylation percentage.</w:t>
      </w:r>
    </w:p>
    <w:p w:rsidR="00000000" w:rsidDel="00000000" w:rsidP="00000000" w:rsidRDefault="00000000" w:rsidRPr="00000000" w14:paraId="00000006">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Position: The placement of the bars on the x and y axes represents the categorical information of cell type/tissue and indicators/genes.</w:t>
      </w:r>
    </w:p>
    <w:p w:rsidR="00000000" w:rsidDel="00000000" w:rsidP="00000000" w:rsidRDefault="00000000" w:rsidRPr="00000000" w14:paraId="00000007">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Color/Shading: It seems there are different colors or shades, possibly to differentiate between various categories or to represent another variable.</w:t>
      </w:r>
    </w:p>
    <w:p w:rsidR="00000000" w:rsidDel="00000000" w:rsidP="00000000" w:rsidRDefault="00000000" w:rsidRPr="00000000" w14:paraId="00000008">
      <w:pPr>
        <w:numPr>
          <w:ilvl w:val="0"/>
          <w:numId w:val="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Visualization Problems:</w:t>
      </w:r>
    </w:p>
    <w:p w:rsidR="00000000" w:rsidDel="00000000" w:rsidP="00000000" w:rsidRDefault="00000000" w:rsidRPr="00000000" w14:paraId="00000009">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Readability: 3D bar charts can be visually complex and difficult to read, making it hard to compare bars that are farther away.</w:t>
      </w:r>
    </w:p>
    <w:p w:rsidR="00000000" w:rsidDel="00000000" w:rsidP="00000000" w:rsidRDefault="00000000" w:rsidRPr="00000000" w14:paraId="0000000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Overplotting: With many bars in a 3D space, it's possible for some data to be obscured by others when viewed from certain angles.</w:t>
      </w:r>
    </w:p>
    <w:p w:rsidR="00000000" w:rsidDel="00000000" w:rsidP="00000000" w:rsidRDefault="00000000" w:rsidRPr="00000000" w14:paraId="0000000B">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Lack of Clear Labels: The axis labels may be hard to read due to the angle and the density of information.</w:t>
      </w:r>
    </w:p>
    <w:p w:rsidR="00000000" w:rsidDel="00000000" w:rsidP="00000000" w:rsidRDefault="00000000" w:rsidRPr="00000000" w14:paraId="0000000C">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Color use: If the bars are color-coded, the use of shading due to 3D rendering can mislead interpretations of the data.</w:t>
      </w:r>
    </w:p>
    <w:p w:rsidR="00000000" w:rsidDel="00000000" w:rsidP="00000000" w:rsidRDefault="00000000" w:rsidRPr="00000000" w14:paraId="0000000D">
      <w:pPr>
        <w:numPr>
          <w:ilvl w:val="0"/>
          <w:numId w:val="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Redesign:</w:t>
      </w:r>
    </w:p>
    <w:p w:rsidR="00000000" w:rsidDel="00000000" w:rsidP="00000000" w:rsidRDefault="00000000" w:rsidRPr="00000000" w14:paraId="0000000E">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Switch to a 2D Format: Use a grouped or stacked bar chart, or multiple panels (small multiples) for clarity.</w:t>
      </w:r>
    </w:p>
    <w:p w:rsidR="00000000" w:rsidDel="00000000" w:rsidP="00000000" w:rsidRDefault="00000000" w:rsidRPr="00000000" w14:paraId="0000000F">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Simplify: Only show key comparisons to avoid overplotting.</w:t>
      </w:r>
    </w:p>
    <w:p w:rsidR="00000000" w:rsidDel="00000000" w:rsidP="00000000" w:rsidRDefault="00000000" w:rsidRPr="00000000" w14:paraId="00000010">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Enhance Readability: Ensure all labels are legible and axes are clearly marked.</w:t>
      </w:r>
    </w:p>
    <w:p w:rsidR="00000000" w:rsidDel="00000000" w:rsidP="00000000" w:rsidRDefault="00000000" w:rsidRPr="00000000" w14:paraId="00000011">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Consistent and Clear Color Scheme: Use color judiciously to differentiate data categories, ensuring there's a legend and it is colorblind-friendly.</w:t>
      </w:r>
    </w:p>
    <w:p w:rsidR="00000000" w:rsidDel="00000000" w:rsidP="00000000" w:rsidRDefault="00000000" w:rsidRPr="00000000" w14:paraId="00000012">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Interactive Elements: If possible, an interactive chart where you could hover for more details would help manage the complexity of the data.</w:t>
      </w:r>
    </w:p>
    <w:p w:rsidR="00000000" w:rsidDel="00000000" w:rsidP="00000000" w:rsidRDefault="00000000" w:rsidRPr="00000000" w14:paraId="00000013">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594100"/>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556000"/>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matplotlib.pyplot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plt</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GPA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GroupID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major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Seat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39</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fig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ax = plt.subplots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GPA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ax.scatter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Seat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GPA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c=</w:t>
      </w:r>
      <w:r w:rsidDel="00000000" w:rsidR="00000000" w:rsidRPr="00000000">
        <w:rPr>
          <w:rFonts w:ascii="Courier New" w:cs="Courier New" w:eastAsia="Courier New" w:hAnsi="Courier New"/>
          <w:color w:val="ce9178"/>
          <w:sz w:val="21"/>
          <w:szCs w:val="21"/>
          <w:rtl w:val="0"/>
        </w:rPr>
        <w:t xml:space="preserve">'b'</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ax.text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Seat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GPA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major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\nGroup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GroupID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ax.set_xlabel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'Seat Number'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ax.set_ylabel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'GPA'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ax.set_title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'Student Attributes'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Pr>
        <w:drawing>
          <wp:inline distB="114300" distT="114300" distL="114300" distR="114300">
            <wp:extent cx="5727700" cy="4203700"/>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277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Student in a class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GPA: [Magnitude Channels: Ordered Attributes] Color Saturation</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GroupID (6 class): [Identity Channels: Categorical Attributes] Color Hue</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Hai attribute này đều có thể dùng màu để thể hiện. Tụi m chọn một trong hai</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Major (3 class): [Identity Channels: Categorical Attributes] Shape</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Seat: Position (as in Figure 2)</w:t>
      </w:r>
    </w:p>
    <w:p w:rsidR="00000000" w:rsidDel="00000000" w:rsidP="00000000" w:rsidRDefault="00000000" w:rsidRPr="00000000" w14:paraId="0000002B">
      <w:pPr>
        <w:numPr>
          <w:ilvl w:val="0"/>
          <w:numId w:val="1"/>
        </w:numPr>
        <w:pBdr>
          <w:top w:color="auto" w:space="0" w:sz="0" w:val="none"/>
          <w:bottom w:color="auto" w:space="0" w:sz="0" w:val="none"/>
          <w:right w:color="auto" w:space="0" w:sz="0" w:val="none"/>
          <w:between w:color="auto" w:space="0" w:sz="0" w:val="none"/>
        </w:pBdr>
        <w:ind w:left="1440" w:hanging="360"/>
      </w:pPr>
      <w:r w:rsidDel="00000000" w:rsidR="00000000" w:rsidRPr="00000000">
        <w:rPr>
          <w:rtl w:val="0"/>
        </w:rPr>
        <w:t xml:space="preserve">Link for girouD: Manipulate view. CHọn một seat -&gt; hiện những bạn cùng nhóm -&gt; ẩn những bạn khác nhóm</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Allowing users to select one or more elements of interest in a vis is a fundamental action that supports nearly every interactive idiom. The output of a selection operation is often the input to a subsequent operation. In particular, the change choice is usually dependent on a previous select result. (Đọc trong sách thêm)</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numpy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np</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matplotlib.pyplot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plt</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GPA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GroupID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major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Seat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39</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fig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axs = plt.subplots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nrows=</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ncols=</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figsize=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group_id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GroupID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group_members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seat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seat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group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zip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Seat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GroupID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group == group_id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row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group_id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col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group_id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ax = axs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ax.set_xticks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np.arange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ax.set_yticks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np.arange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ax.set_xticklabels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np.arange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ax.set_yticklabels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np.arange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ax.set_title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'Group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group_id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member_seat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group_members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row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member_seat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6</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col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member_seat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6</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ax.add_patch</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plt.Rectangle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fill=</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edgecolor=</w:t>
      </w:r>
      <w:r w:rsidDel="00000000" w:rsidR="00000000" w:rsidRPr="00000000">
        <w:rPr>
          <w:rFonts w:ascii="Courier New" w:cs="Courier New" w:eastAsia="Courier New" w:hAnsi="Courier New"/>
          <w:color w:val="ce9178"/>
          <w:sz w:val="21"/>
          <w:szCs w:val="21"/>
          <w:rtl w:val="0"/>
        </w:rPr>
        <w:t xml:space="preserve">'b'</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lw=</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plt.tight_layout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1e1e1e" w:val="clear"/>
        <w:spacing w:line="325.7136" w:lineRule="auto"/>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044">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ANOTHER</w:t>
      </w:r>
    </w:p>
    <w:p w:rsidR="00000000" w:rsidDel="00000000" w:rsidP="00000000" w:rsidRDefault="00000000" w:rsidRPr="00000000" w14:paraId="0000004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 is a simplified version of your data structure in JSON</w:t>
      </w:r>
    </w:p>
    <w:p w:rsidR="00000000" w:rsidDel="00000000" w:rsidP="00000000" w:rsidRDefault="00000000" w:rsidRPr="00000000" w14:paraId="0000004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students = [</w:t>
      </w:r>
    </w:p>
    <w:p w:rsidR="00000000" w:rsidDel="00000000" w:rsidP="00000000" w:rsidRDefault="00000000" w:rsidRPr="00000000" w14:paraId="0000004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your data</w:t>
      </w:r>
    </w:p>
    <w:p w:rsidR="00000000" w:rsidDel="00000000" w:rsidP="00000000" w:rsidRDefault="00000000" w:rsidRPr="00000000" w14:paraId="0000004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Classroom layout for 40 seats in a 5x8 grid</w:t>
      </w:r>
    </w:p>
    <w:p w:rsidR="00000000" w:rsidDel="00000000" w:rsidP="00000000" w:rsidRDefault="00000000" w:rsidRPr="00000000" w14:paraId="0000004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seatPositions = [</w:t>
      </w:r>
    </w:p>
    <w:p w:rsidR="00000000" w:rsidDel="00000000" w:rsidP="00000000" w:rsidRDefault="00000000" w:rsidRPr="00000000" w14:paraId="0000004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{seat: 1, x: 10, y: 10}, {seat: 2, x: 50, y: 10}, ... (fill out the rest according to Figure 2 layout)</w:t>
      </w:r>
    </w:p>
    <w:p w:rsidR="00000000" w:rsidDel="00000000" w:rsidP="00000000" w:rsidRDefault="00000000" w:rsidRPr="00000000" w14:paraId="0000004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SVG</w:t>
      </w:r>
    </w:p>
    <w:p w:rsidR="00000000" w:rsidDel="00000000" w:rsidP="00000000" w:rsidRDefault="00000000" w:rsidRPr="00000000" w14:paraId="0000004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svg = d3.select('body').append('svg')</w:t>
      </w:r>
    </w:p>
    <w:p w:rsidR="00000000" w:rsidDel="00000000" w:rsidP="00000000" w:rsidRDefault="00000000" w:rsidRPr="00000000" w14:paraId="000000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.attr('width', 800)</w:t>
      </w:r>
    </w:p>
    <w:p w:rsidR="00000000" w:rsidDel="00000000" w:rsidP="00000000" w:rsidRDefault="00000000" w:rsidRPr="00000000" w14:paraId="0000005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.attr('height', 600);</w:t>
      </w:r>
    </w:p>
    <w:p w:rsidR="00000000" w:rsidDel="00000000" w:rsidP="00000000" w:rsidRDefault="00000000" w:rsidRPr="00000000" w14:paraId="0000005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Draw seats</w:t>
      </w:r>
    </w:p>
    <w:p w:rsidR="00000000" w:rsidDel="00000000" w:rsidP="00000000" w:rsidRDefault="00000000" w:rsidRPr="00000000" w14:paraId="0000005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svg.selectAll('rect')</w:t>
      </w:r>
    </w:p>
    <w:p w:rsidR="00000000" w:rsidDel="00000000" w:rsidP="00000000" w:rsidRDefault="00000000" w:rsidRPr="00000000" w14:paraId="0000005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.data(seatPositions)</w:t>
      </w:r>
    </w:p>
    <w:p w:rsidR="00000000" w:rsidDel="00000000" w:rsidP="00000000" w:rsidRDefault="00000000" w:rsidRPr="00000000" w14:paraId="0000005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.enter().append('rect')</w:t>
      </w:r>
    </w:p>
    <w:p w:rsidR="00000000" w:rsidDel="00000000" w:rsidP="00000000" w:rsidRDefault="00000000" w:rsidRPr="00000000" w14:paraId="0000005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.attr('x', d =&gt; d.x)</w:t>
      </w:r>
    </w:p>
    <w:p w:rsidR="00000000" w:rsidDel="00000000" w:rsidP="00000000" w:rsidRDefault="00000000" w:rsidRPr="00000000" w14:paraId="0000005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.attr('y', d =&gt; d.y)</w:t>
      </w:r>
    </w:p>
    <w:p w:rsidR="00000000" w:rsidDel="00000000" w:rsidP="00000000" w:rsidRDefault="00000000" w:rsidRPr="00000000" w14:paraId="0000005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.attr('width', 40)</w:t>
      </w:r>
    </w:p>
    <w:p w:rsidR="00000000" w:rsidDel="00000000" w:rsidP="00000000" w:rsidRDefault="00000000" w:rsidRPr="00000000" w14:paraId="0000005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.attr('height', 40)</w:t>
      </w:r>
    </w:p>
    <w:p w:rsidR="00000000" w:rsidDel="00000000" w:rsidP="00000000" w:rsidRDefault="00000000" w:rsidRPr="00000000" w14:paraId="0000005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.attr('stroke', 'black')</w:t>
      </w:r>
    </w:p>
    <w:p w:rsidR="00000000" w:rsidDel="00000000" w:rsidP="00000000" w:rsidRDefault="00000000" w:rsidRPr="00000000" w14:paraId="0000005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.attr('fill', 'white');</w:t>
      </w:r>
    </w:p>
    <w:p w:rsidR="00000000" w:rsidDel="00000000" w:rsidP="00000000" w:rsidRDefault="00000000" w:rsidRPr="00000000" w14:paraId="0000005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Place students in seats</w:t>
      </w:r>
    </w:p>
    <w:p w:rsidR="00000000" w:rsidDel="00000000" w:rsidP="00000000" w:rsidRDefault="00000000" w:rsidRPr="00000000" w14:paraId="0000005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svg.selectAll('text')</w:t>
      </w:r>
    </w:p>
    <w:p w:rsidR="00000000" w:rsidDel="00000000" w:rsidP="00000000" w:rsidRDefault="00000000" w:rsidRPr="00000000" w14:paraId="0000005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.data(students)</w:t>
      </w:r>
    </w:p>
    <w:p w:rsidR="00000000" w:rsidDel="00000000" w:rsidP="00000000" w:rsidRDefault="00000000" w:rsidRPr="00000000" w14:paraId="0000006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.enter().append('text')</w:t>
      </w:r>
    </w:p>
    <w:p w:rsidR="00000000" w:rsidDel="00000000" w:rsidP="00000000" w:rsidRDefault="00000000" w:rsidRPr="00000000" w14:paraId="0000006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.attr('x', d =&gt; seatPositions[d.seat - 1].x) // You'll need to adjust these indices to match your layout</w:t>
      </w:r>
    </w:p>
    <w:p w:rsidR="00000000" w:rsidDel="00000000" w:rsidP="00000000" w:rsidRDefault="00000000" w:rsidRPr="00000000" w14:paraId="0000006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.attr('y', d =&gt; seatPositions[d.seat - 1].y)</w:t>
      </w:r>
    </w:p>
    <w:p w:rsidR="00000000" w:rsidDel="00000000" w:rsidP="00000000" w:rsidRDefault="00000000" w:rsidRPr="00000000" w14:paraId="0000006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.text(d =&gt; `GPA: ${d.GPA}, Major: ${d.Major}`)</w:t>
      </w:r>
    </w:p>
    <w:p w:rsidR="00000000" w:rsidDel="00000000" w:rsidP="00000000" w:rsidRDefault="00000000" w:rsidRPr="00000000" w14:paraId="0000006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.attr('font-size', '10px');</w:t>
      </w:r>
    </w:p>
    <w:p w:rsidR="00000000" w:rsidDel="00000000" w:rsidP="00000000" w:rsidRDefault="00000000" w:rsidRPr="00000000" w14:paraId="0000006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Draw group links</w:t>
      </w:r>
    </w:p>
    <w:p w:rsidR="00000000" w:rsidDel="00000000" w:rsidP="00000000" w:rsidRDefault="00000000" w:rsidRPr="00000000" w14:paraId="0000006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 function finds the x, y position of a seat by number</w:t>
      </w:r>
    </w:p>
    <w:p w:rsidR="00000000" w:rsidDel="00000000" w:rsidP="00000000" w:rsidRDefault="00000000" w:rsidRPr="00000000" w14:paraId="0000006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findPosition = (seatNumber) =&gt; {</w:t>
      </w:r>
    </w:p>
    <w:p w:rsidR="00000000" w:rsidDel="00000000" w:rsidP="00000000" w:rsidRDefault="00000000" w:rsidRPr="00000000" w14:paraId="0000006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seatPositions.find(pos =&gt; pos.seat === seatNumber);</w:t>
      </w:r>
    </w:p>
    <w:p w:rsidR="00000000" w:rsidDel="00000000" w:rsidP="00000000" w:rsidRDefault="00000000" w:rsidRPr="00000000" w14:paraId="0000006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each group, find the members and draw lines between them</w:t>
      </w:r>
    </w:p>
    <w:p w:rsidR="00000000" w:rsidDel="00000000" w:rsidP="00000000" w:rsidRDefault="00000000" w:rsidRPr="00000000" w14:paraId="0000006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students.forEach(student =&gt; {</w:t>
      </w:r>
    </w:p>
    <w:p w:rsidR="00000000" w:rsidDel="00000000" w:rsidP="00000000" w:rsidRDefault="00000000" w:rsidRPr="00000000" w14:paraId="0000006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students.forEach(peer =&gt; {</w:t>
      </w:r>
    </w:p>
    <w:p w:rsidR="00000000" w:rsidDel="00000000" w:rsidP="00000000" w:rsidRDefault="00000000" w:rsidRPr="00000000" w14:paraId="0000006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(student.GroupID === peer.GroupID &amp;&amp; student.Index &lt; peer.Index) { // To avoid duplicate lines</w:t>
      </w:r>
    </w:p>
    <w:p w:rsidR="00000000" w:rsidDel="00000000" w:rsidP="00000000" w:rsidRDefault="00000000" w:rsidRPr="00000000" w14:paraId="0000006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 startPos = findPosition(student.Seat);</w:t>
      </w:r>
    </w:p>
    <w:p w:rsidR="00000000" w:rsidDel="00000000" w:rsidP="00000000" w:rsidRDefault="00000000" w:rsidRPr="00000000" w14:paraId="0000006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 endPos = findPosition(peer.Seat);</w:t>
      </w:r>
    </w:p>
    <w:p w:rsidR="00000000" w:rsidDel="00000000" w:rsidP="00000000" w:rsidRDefault="00000000" w:rsidRPr="00000000" w14:paraId="0000007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svg.append('line')</w:t>
      </w:r>
    </w:p>
    <w:p w:rsidR="00000000" w:rsidDel="00000000" w:rsidP="00000000" w:rsidRDefault="00000000" w:rsidRPr="00000000" w14:paraId="0000007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.attr('x1', startPos.x + 20) // +20 to draw line from center of seat</w:t>
      </w:r>
    </w:p>
    <w:p w:rsidR="00000000" w:rsidDel="00000000" w:rsidP="00000000" w:rsidRDefault="00000000" w:rsidRPr="00000000" w14:paraId="0000007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.attr('y1', startPos.y + 20)</w:t>
      </w:r>
    </w:p>
    <w:p w:rsidR="00000000" w:rsidDel="00000000" w:rsidP="00000000" w:rsidRDefault="00000000" w:rsidRPr="00000000" w14:paraId="0000007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.attr('x2', endPos.x + 20)</w:t>
      </w:r>
    </w:p>
    <w:p w:rsidR="00000000" w:rsidDel="00000000" w:rsidP="00000000" w:rsidRDefault="00000000" w:rsidRPr="00000000" w14:paraId="0000007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.attr('y2', endPos.y + 20)</w:t>
      </w:r>
    </w:p>
    <w:p w:rsidR="00000000" w:rsidDel="00000000" w:rsidP="00000000" w:rsidRDefault="00000000" w:rsidRPr="00000000" w14:paraId="0000007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.attr('stroke', 'red')</w:t>
      </w:r>
    </w:p>
    <w:p w:rsidR="00000000" w:rsidDel="00000000" w:rsidP="00000000" w:rsidRDefault="00000000" w:rsidRPr="00000000" w14:paraId="0000007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.attr('stroke-width', 2);</w:t>
      </w:r>
    </w:p>
    <w:p w:rsidR="00000000" w:rsidDel="00000000" w:rsidP="00000000" w:rsidRDefault="00000000" w:rsidRPr="00000000" w14:paraId="0000007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A">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346700"/>
            <wp:effectExtent b="0" l="0" r="0" t="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175000"/>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Define the URL for the COVID-19 data</w:t>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dataUrl = 'https://raw.githubusercontent.com/CSSEGISandData/COVID-19/master/csse_covid_19_data/csse_covid_19_time_series/time_series_covid19_confirmed_global.csv';</w:t>
      </w:r>
    </w:p>
    <w:p w:rsidR="00000000" w:rsidDel="00000000" w:rsidP="00000000" w:rsidRDefault="00000000" w:rsidRPr="00000000" w14:paraId="0000007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D3 to fetch the data from the provided URL</w:t>
      </w:r>
    </w:p>
    <w:p w:rsidR="00000000" w:rsidDel="00000000" w:rsidP="00000000" w:rsidRDefault="00000000" w:rsidRPr="00000000" w14:paraId="0000008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d3.csv(dataUrl).then(function(data) {</w:t>
      </w:r>
    </w:p>
    <w:p w:rsidR="00000000" w:rsidDel="00000000" w:rsidP="00000000" w:rsidRDefault="00000000" w:rsidRPr="00000000" w14:paraId="0000008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console.log(data);</w:t>
      </w:r>
    </w:p>
    <w:p w:rsidR="00000000" w:rsidDel="00000000" w:rsidP="00000000" w:rsidRDefault="00000000" w:rsidRPr="00000000" w14:paraId="0000008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}).catch(function(error) {</w:t>
      </w:r>
    </w:p>
    <w:p w:rsidR="00000000" w:rsidDel="00000000" w:rsidP="00000000" w:rsidRDefault="00000000" w:rsidRPr="00000000" w14:paraId="0000008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console.error(error);</w:t>
      </w:r>
    </w:p>
    <w:p w:rsidR="00000000" w:rsidDel="00000000" w:rsidP="00000000" w:rsidRDefault="00000000" w:rsidRPr="00000000" w14:paraId="0000008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6">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Answer</w:t>
      </w:r>
    </w:p>
    <w:p w:rsidR="00000000" w:rsidDel="00000000" w:rsidP="00000000" w:rsidRDefault="00000000" w:rsidRPr="00000000" w14:paraId="00000087">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2103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62103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82296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914900"/>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49149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